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A1136" w14:textId="77777777" w:rsidR="00C12274" w:rsidRDefault="00C12274" w:rsidP="00C12274">
      <w:pPr>
        <w:pStyle w:val="paragraph"/>
        <w:spacing w:before="0" w:beforeAutospacing="0" w:after="0" w:afterAutospacing="0"/>
        <w:ind w:firstLine="345"/>
        <w:jc w:val="center"/>
        <w:textAlignment w:val="baseline"/>
        <w:rPr>
          <w:rFonts w:ascii="Segoe UI" w:hAnsi="Segoe UI" w:cs="Segoe UI"/>
          <w:sz w:val="18"/>
          <w:szCs w:val="18"/>
        </w:rPr>
      </w:pPr>
      <w:r>
        <w:rPr>
          <w:rStyle w:val="normaltextrun"/>
          <w:rFonts w:ascii="Arial" w:eastAsiaTheme="majorEastAsia" w:hAnsi="Arial" w:cs="Arial"/>
          <w:b/>
          <w:bCs/>
          <w:sz w:val="20"/>
          <w:szCs w:val="20"/>
        </w:rPr>
        <w:t>PAGRINDIMAS/PAAIŠKINIMAS DĖL NEPIRKIMO IŠ CPO</w:t>
      </w:r>
      <w:r>
        <w:rPr>
          <w:rStyle w:val="eop"/>
          <w:rFonts w:ascii="Arial" w:eastAsiaTheme="majorEastAsia" w:hAnsi="Arial" w:cs="Arial"/>
          <w:sz w:val="20"/>
          <w:szCs w:val="20"/>
        </w:rPr>
        <w:t> </w:t>
      </w:r>
    </w:p>
    <w:p w14:paraId="3382FB3E" w14:textId="77777777" w:rsidR="00C12274" w:rsidRDefault="00C12274" w:rsidP="00C12274">
      <w:pPr>
        <w:pStyle w:val="paragraph"/>
        <w:spacing w:before="0" w:beforeAutospacing="0" w:after="0" w:afterAutospacing="0"/>
        <w:ind w:firstLine="345"/>
        <w:jc w:val="center"/>
        <w:textAlignment w:val="baseline"/>
        <w:rPr>
          <w:rFonts w:ascii="Segoe UI" w:hAnsi="Segoe UI" w:cs="Segoe UI"/>
          <w:sz w:val="18"/>
          <w:szCs w:val="18"/>
        </w:rPr>
      </w:pPr>
      <w:r>
        <w:rPr>
          <w:rStyle w:val="eop"/>
          <w:rFonts w:ascii="Arial" w:eastAsiaTheme="majorEastAsia" w:hAnsi="Arial" w:cs="Arial"/>
          <w:sz w:val="20"/>
          <w:szCs w:val="20"/>
        </w:rPr>
        <w:t> </w:t>
      </w:r>
    </w:p>
    <w:p w14:paraId="42ED3CF6"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22486F21"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4FDBFC96"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4575D7CA"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54E43D4B"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normaltextrun"/>
          <w:rFonts w:eastAsiaTheme="majorEastAsia"/>
        </w:rPr>
        <w:t>Vadovaujantis Lietuvos respublikos viešųjų pirkimų įstatymo (toliau – VPĮ) 82 straipsnio 2 dalimi/ Lietuvos Respublikos pirkimų, atliekamų vandentvarkos, energetikos, transporto ar pašto paslaugų srities perkančiųjų subjektų, įstatymo (toliau – PĮ) 90 straipsnio 2 dalimi, pažymėtina, kad Pirkimo objektas nėra įsigyjamas iš CPO ir (arba) naudojantis CPO, nes CPO siūlomos įsigyti prekės neatitinka Pirkėjo poreikių ir Pirkėjas gali Pirkimo objektą įsigyti efektyvesniu būdu racionaliai naudodamas tam skirtas lėšas kitu VPĮ/PĮ nustatytu būdu.</w:t>
      </w:r>
      <w:r>
        <w:rPr>
          <w:rStyle w:val="eop"/>
          <w:rFonts w:eastAsiaTheme="majorEastAsia"/>
        </w:rPr>
        <w:t> </w:t>
      </w:r>
    </w:p>
    <w:p w14:paraId="53104913"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normaltextrun"/>
          <w:rFonts w:eastAsiaTheme="majorEastAsia"/>
        </w:rPr>
        <w:t>Sprendimas neatlikti Pirkimo naudojantis CPO paslaugomis grindžiamas žemiau nurodytais motyvais: CPO kataloge siūlomas pirkimo objektas neatitinka Pirkėjo įmonės poreikių ir Techninėje specifikacijoje keliamų reikalavimų, nes perkama  ne tik vakcina, bet reikalinga ir skiepijimo paslauga bei kitos medicinos paslaugos. Taip pat yra privaloma sąlyga – turėti įstaigos asmens sveikatos priežiūros veiklos licenciją.</w:t>
      </w:r>
      <w:r>
        <w:rPr>
          <w:rStyle w:val="eop"/>
          <w:rFonts w:eastAsiaTheme="majorEastAsia"/>
        </w:rPr>
        <w:t> </w:t>
      </w:r>
    </w:p>
    <w:p w14:paraId="32D04E25"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eastAsiaTheme="majorEastAsia"/>
        </w:rPr>
        <w:t> </w:t>
      </w:r>
    </w:p>
    <w:p w14:paraId="7C52BF06"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0D77445D"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33866EF0" w14:textId="77777777" w:rsidR="00C12274" w:rsidRDefault="00C12274" w:rsidP="00C12274">
      <w:pPr>
        <w:pStyle w:val="paragraph"/>
        <w:spacing w:before="0" w:beforeAutospacing="0" w:after="0" w:afterAutospacing="0"/>
        <w:ind w:firstLine="345"/>
        <w:jc w:val="both"/>
        <w:textAlignment w:val="baseline"/>
        <w:rPr>
          <w:rFonts w:ascii="Segoe UI" w:hAnsi="Segoe UI" w:cs="Segoe UI"/>
          <w:sz w:val="18"/>
          <w:szCs w:val="18"/>
        </w:rPr>
      </w:pPr>
      <w:r>
        <w:rPr>
          <w:rStyle w:val="eop"/>
          <w:rFonts w:ascii="Arial" w:eastAsiaTheme="majorEastAsia" w:hAnsi="Arial" w:cs="Arial"/>
          <w:sz w:val="20"/>
          <w:szCs w:val="20"/>
        </w:rPr>
        <w:t> </w:t>
      </w:r>
    </w:p>
    <w:p w14:paraId="2141CC8D" w14:textId="77777777" w:rsidR="00194EFD" w:rsidRDefault="00194EFD"/>
    <w:sectPr w:rsidR="00194EFD">
      <w:headerReference w:type="even" r:id="rId6"/>
      <w:headerReference w:type="default" r:id="rId7"/>
      <w:head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6AA7A" w14:textId="77777777" w:rsidR="00C12274" w:rsidRDefault="00C12274" w:rsidP="00C12274">
      <w:pPr>
        <w:spacing w:after="0" w:line="240" w:lineRule="auto"/>
      </w:pPr>
      <w:r>
        <w:separator/>
      </w:r>
    </w:p>
  </w:endnote>
  <w:endnote w:type="continuationSeparator" w:id="0">
    <w:p w14:paraId="6E4EB7CF" w14:textId="77777777" w:rsidR="00C12274" w:rsidRDefault="00C12274" w:rsidP="00C1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3651B" w14:textId="77777777" w:rsidR="00C12274" w:rsidRDefault="00C12274" w:rsidP="00C12274">
      <w:pPr>
        <w:spacing w:after="0" w:line="240" w:lineRule="auto"/>
      </w:pPr>
      <w:r>
        <w:separator/>
      </w:r>
    </w:p>
  </w:footnote>
  <w:footnote w:type="continuationSeparator" w:id="0">
    <w:p w14:paraId="75834CA8" w14:textId="77777777" w:rsidR="00C12274" w:rsidRDefault="00C12274" w:rsidP="00C12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C7F3" w14:textId="3F857FC3" w:rsidR="00C12274" w:rsidRDefault="00C12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3B35E" w14:textId="69D1A802" w:rsidR="00C12274" w:rsidRDefault="00C122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249A" w14:textId="47D1C7DD" w:rsidR="00C12274" w:rsidRDefault="00C122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274"/>
    <w:rsid w:val="000A08D2"/>
    <w:rsid w:val="000B6928"/>
    <w:rsid w:val="00194EFD"/>
    <w:rsid w:val="00C122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128E7"/>
  <w15:chartTrackingRefBased/>
  <w15:docId w15:val="{7D48D781-D07A-4307-B052-22F8F6FB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2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2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22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22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22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22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22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22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22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2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22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22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22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22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22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22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22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2274"/>
    <w:rPr>
      <w:rFonts w:eastAsiaTheme="majorEastAsia" w:cstheme="majorBidi"/>
      <w:color w:val="272727" w:themeColor="text1" w:themeTint="D8"/>
    </w:rPr>
  </w:style>
  <w:style w:type="paragraph" w:styleId="Title">
    <w:name w:val="Title"/>
    <w:basedOn w:val="Normal"/>
    <w:next w:val="Normal"/>
    <w:link w:val="TitleChar"/>
    <w:uiPriority w:val="10"/>
    <w:qFormat/>
    <w:rsid w:val="00C12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2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22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22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2274"/>
    <w:pPr>
      <w:spacing w:before="160"/>
      <w:jc w:val="center"/>
    </w:pPr>
    <w:rPr>
      <w:i/>
      <w:iCs/>
      <w:color w:val="404040" w:themeColor="text1" w:themeTint="BF"/>
    </w:rPr>
  </w:style>
  <w:style w:type="character" w:customStyle="1" w:styleId="QuoteChar">
    <w:name w:val="Quote Char"/>
    <w:basedOn w:val="DefaultParagraphFont"/>
    <w:link w:val="Quote"/>
    <w:uiPriority w:val="29"/>
    <w:rsid w:val="00C12274"/>
    <w:rPr>
      <w:i/>
      <w:iCs/>
      <w:color w:val="404040" w:themeColor="text1" w:themeTint="BF"/>
    </w:rPr>
  </w:style>
  <w:style w:type="paragraph" w:styleId="ListParagraph">
    <w:name w:val="List Paragraph"/>
    <w:basedOn w:val="Normal"/>
    <w:uiPriority w:val="34"/>
    <w:qFormat/>
    <w:rsid w:val="00C12274"/>
    <w:pPr>
      <w:ind w:left="720"/>
      <w:contextualSpacing/>
    </w:pPr>
  </w:style>
  <w:style w:type="character" w:styleId="IntenseEmphasis">
    <w:name w:val="Intense Emphasis"/>
    <w:basedOn w:val="DefaultParagraphFont"/>
    <w:uiPriority w:val="21"/>
    <w:qFormat/>
    <w:rsid w:val="00C12274"/>
    <w:rPr>
      <w:i/>
      <w:iCs/>
      <w:color w:val="0F4761" w:themeColor="accent1" w:themeShade="BF"/>
    </w:rPr>
  </w:style>
  <w:style w:type="paragraph" w:styleId="IntenseQuote">
    <w:name w:val="Intense Quote"/>
    <w:basedOn w:val="Normal"/>
    <w:next w:val="Normal"/>
    <w:link w:val="IntenseQuoteChar"/>
    <w:uiPriority w:val="30"/>
    <w:qFormat/>
    <w:rsid w:val="00C12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2274"/>
    <w:rPr>
      <w:i/>
      <w:iCs/>
      <w:color w:val="0F4761" w:themeColor="accent1" w:themeShade="BF"/>
    </w:rPr>
  </w:style>
  <w:style w:type="character" w:styleId="IntenseReference">
    <w:name w:val="Intense Reference"/>
    <w:basedOn w:val="DefaultParagraphFont"/>
    <w:uiPriority w:val="32"/>
    <w:qFormat/>
    <w:rsid w:val="00C12274"/>
    <w:rPr>
      <w:b/>
      <w:bCs/>
      <w:smallCaps/>
      <w:color w:val="0F4761" w:themeColor="accent1" w:themeShade="BF"/>
      <w:spacing w:val="5"/>
    </w:rPr>
  </w:style>
  <w:style w:type="paragraph" w:customStyle="1" w:styleId="paragraph">
    <w:name w:val="paragraph"/>
    <w:basedOn w:val="Normal"/>
    <w:rsid w:val="00C12274"/>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C12274"/>
  </w:style>
  <w:style w:type="character" w:customStyle="1" w:styleId="eop">
    <w:name w:val="eop"/>
    <w:basedOn w:val="DefaultParagraphFont"/>
    <w:rsid w:val="00C12274"/>
  </w:style>
  <w:style w:type="paragraph" w:styleId="Header">
    <w:name w:val="header"/>
    <w:basedOn w:val="Normal"/>
    <w:link w:val="HeaderChar"/>
    <w:uiPriority w:val="99"/>
    <w:unhideWhenUsed/>
    <w:rsid w:val="00C12274"/>
    <w:pPr>
      <w:tabs>
        <w:tab w:val="center" w:pos="4819"/>
        <w:tab w:val="right" w:pos="9638"/>
      </w:tabs>
      <w:spacing w:after="0" w:line="240" w:lineRule="auto"/>
    </w:pPr>
  </w:style>
  <w:style w:type="character" w:customStyle="1" w:styleId="HeaderChar">
    <w:name w:val="Header Char"/>
    <w:basedOn w:val="DefaultParagraphFont"/>
    <w:link w:val="Header"/>
    <w:uiPriority w:val="99"/>
    <w:rsid w:val="00C12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7251103-6D6D-4FD3-86B0-369352F9C7C5}"/>
</file>

<file path=customXml/itemProps2.xml><?xml version="1.0" encoding="utf-8"?>
<ds:datastoreItem xmlns:ds="http://schemas.openxmlformats.org/officeDocument/2006/customXml" ds:itemID="{055337CB-FCE0-4D2E-8715-46C447931476}"/>
</file>

<file path=customXml/itemProps3.xml><?xml version="1.0" encoding="utf-8"?>
<ds:datastoreItem xmlns:ds="http://schemas.openxmlformats.org/officeDocument/2006/customXml" ds:itemID="{69708982-B820-40E0-9B6F-7B416CDF245D}"/>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654</Words>
  <Characters>373</Characters>
  <Application>Microsoft Office Word</Application>
  <DocSecurity>0</DocSecurity>
  <Lines>3</Lines>
  <Paragraphs>2</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Juozapaitienė</dc:creator>
  <cp:keywords/>
  <dc:description/>
  <cp:lastModifiedBy>Lina Juozapaitienė</cp:lastModifiedBy>
  <cp:revision>2</cp:revision>
  <dcterms:created xsi:type="dcterms:W3CDTF">2026-02-09T07:31:00Z</dcterms:created>
  <dcterms:modified xsi:type="dcterms:W3CDTF">2026-02-09T07:32:00Z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